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72F1" w:rsidRPr="00CA213A" w:rsidRDefault="00DB72F1" w:rsidP="00DB72F1">
      <w:pPr>
        <w:widowControl w:val="0"/>
        <w:tabs>
          <w:tab w:val="left" w:pos="1150"/>
        </w:tabs>
        <w:spacing w:line="277" w:lineRule="exact"/>
        <w:jc w:val="center"/>
        <w:rPr>
          <w:rFonts w:ascii="Trebuchet MS" w:eastAsia="Times New Roman" w:hAnsi="Trebuchet MS"/>
          <w:b/>
        </w:rPr>
      </w:pPr>
      <w:r w:rsidRPr="00CA213A">
        <w:rPr>
          <w:rFonts w:ascii="Trebuchet MS" w:eastAsia="Times New Roman" w:hAnsi="Trebuchet MS"/>
          <w:b/>
        </w:rPr>
        <w:t xml:space="preserve">TOWN OF </w:t>
      </w:r>
      <w:smartTag w:uri="urn:schemas-microsoft-com:office:smarttags" w:element="place">
        <w:smartTag w:uri="urn:schemas-microsoft-com:office:smarttags" w:element="City">
          <w:r w:rsidRPr="00CA213A">
            <w:rPr>
              <w:rFonts w:ascii="Trebuchet MS" w:eastAsia="Times New Roman" w:hAnsi="Trebuchet MS"/>
              <w:b/>
            </w:rPr>
            <w:t>MAZOMANIE</w:t>
          </w:r>
        </w:smartTag>
      </w:smartTag>
      <w:r w:rsidRPr="00CA213A">
        <w:rPr>
          <w:rFonts w:ascii="Trebuchet MS" w:eastAsia="Times New Roman" w:hAnsi="Trebuchet MS"/>
          <w:b/>
        </w:rPr>
        <w:t xml:space="preserve"> BOARD OF REVIEW NOTICE</w:t>
      </w:r>
    </w:p>
    <w:p w:rsidR="00DB72F1" w:rsidRPr="00CA213A" w:rsidRDefault="00DB72F1" w:rsidP="00DB72F1">
      <w:pPr>
        <w:widowControl w:val="0"/>
        <w:tabs>
          <w:tab w:val="left" w:pos="1150"/>
        </w:tabs>
        <w:spacing w:line="277" w:lineRule="exact"/>
        <w:jc w:val="center"/>
        <w:rPr>
          <w:rFonts w:ascii="Trebuchet MS" w:eastAsia="Times New Roman" w:hAnsi="Trebuchet MS"/>
          <w:b/>
        </w:rPr>
      </w:pPr>
      <w:r>
        <w:rPr>
          <w:rFonts w:ascii="Trebuchet MS" w:eastAsia="Times New Roman" w:hAnsi="Trebuchet MS"/>
          <w:b/>
        </w:rPr>
        <w:t xml:space="preserve">Tuesday </w:t>
      </w:r>
      <w:r>
        <w:rPr>
          <w:rFonts w:ascii="Trebuchet MS" w:eastAsia="Times New Roman" w:hAnsi="Trebuchet MS"/>
          <w:b/>
        </w:rPr>
        <w:t>May</w:t>
      </w:r>
      <w:r>
        <w:rPr>
          <w:rFonts w:ascii="Trebuchet MS" w:eastAsia="Times New Roman" w:hAnsi="Trebuchet MS"/>
          <w:b/>
        </w:rPr>
        <w:t xml:space="preserve"> </w:t>
      </w:r>
      <w:r>
        <w:rPr>
          <w:rFonts w:ascii="Trebuchet MS" w:eastAsia="Times New Roman" w:hAnsi="Trebuchet MS"/>
          <w:b/>
        </w:rPr>
        <w:t>2</w:t>
      </w:r>
      <w:r>
        <w:rPr>
          <w:rFonts w:ascii="Trebuchet MS" w:eastAsia="Times New Roman" w:hAnsi="Trebuchet MS"/>
          <w:b/>
        </w:rPr>
        <w:t>0, 202</w:t>
      </w:r>
      <w:r>
        <w:rPr>
          <w:rFonts w:ascii="Trebuchet MS" w:eastAsia="Times New Roman" w:hAnsi="Trebuchet MS"/>
          <w:b/>
        </w:rPr>
        <w:t>5</w:t>
      </w:r>
      <w:r>
        <w:rPr>
          <w:rFonts w:ascii="Trebuchet MS" w:eastAsia="Times New Roman" w:hAnsi="Trebuchet MS"/>
          <w:b/>
        </w:rPr>
        <w:t xml:space="preserve"> 5:00-7:0</w:t>
      </w:r>
      <w:r w:rsidRPr="00CA213A">
        <w:rPr>
          <w:rFonts w:ascii="Trebuchet MS" w:eastAsia="Times New Roman" w:hAnsi="Trebuchet MS"/>
          <w:b/>
        </w:rPr>
        <w:t>0pm</w:t>
      </w:r>
    </w:p>
    <w:p w:rsidR="00DB72F1" w:rsidRPr="00CA213A" w:rsidRDefault="00DB72F1" w:rsidP="00DB72F1">
      <w:pPr>
        <w:widowControl w:val="0"/>
        <w:tabs>
          <w:tab w:val="left" w:pos="1150"/>
        </w:tabs>
        <w:spacing w:line="277" w:lineRule="exact"/>
        <w:rPr>
          <w:rFonts w:ascii="Trebuchet MS" w:eastAsia="Times New Roman" w:hAnsi="Trebuchet MS"/>
          <w:snapToGrid w:val="0"/>
        </w:rPr>
      </w:pP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ab/>
        <w:t xml:space="preserve">Notice is Hereby Given that the </w:t>
      </w:r>
      <w:r w:rsidRPr="00CA213A">
        <w:rPr>
          <w:rFonts w:ascii="Trebuchet MS" w:eastAsia="Times New Roman" w:hAnsi="Trebuchet MS"/>
          <w:b/>
          <w:snapToGrid w:val="0"/>
        </w:rPr>
        <w:t xml:space="preserve">Board of Review for the Town of Mazomanie </w:t>
      </w:r>
      <w:r w:rsidRPr="00CA213A">
        <w:rPr>
          <w:rFonts w:ascii="Trebuchet MS" w:eastAsia="Times New Roman" w:hAnsi="Trebuchet MS"/>
          <w:snapToGrid w:val="0"/>
        </w:rPr>
        <w:t xml:space="preserve">of Dane County will hold its first meeting on </w:t>
      </w:r>
      <w:r w:rsidRPr="00CA213A">
        <w:rPr>
          <w:rFonts w:ascii="Trebuchet MS" w:eastAsia="Times New Roman" w:hAnsi="Trebuchet MS"/>
          <w:b/>
          <w:snapToGrid w:val="0"/>
          <w:u w:val="single"/>
        </w:rPr>
        <w:t>Tuesday,</w:t>
      </w:r>
      <w:r w:rsidRPr="00CA213A">
        <w:rPr>
          <w:rFonts w:ascii="Trebuchet MS" w:eastAsia="Times New Roman" w:hAnsi="Trebuchet MS"/>
          <w:snapToGrid w:val="0"/>
          <w:u w:val="single"/>
        </w:rPr>
        <w:t xml:space="preserve"> the </w:t>
      </w:r>
      <w:r>
        <w:rPr>
          <w:rFonts w:ascii="Trebuchet MS" w:eastAsia="Times New Roman" w:hAnsi="Trebuchet MS"/>
          <w:b/>
          <w:snapToGrid w:val="0"/>
          <w:u w:val="single"/>
        </w:rPr>
        <w:t>2</w:t>
      </w:r>
      <w:r>
        <w:rPr>
          <w:rFonts w:ascii="Trebuchet MS" w:eastAsia="Times New Roman" w:hAnsi="Trebuchet MS"/>
          <w:b/>
          <w:snapToGrid w:val="0"/>
          <w:u w:val="single"/>
        </w:rPr>
        <w:t xml:space="preserve">0th day of </w:t>
      </w:r>
      <w:r>
        <w:rPr>
          <w:rFonts w:ascii="Trebuchet MS" w:eastAsia="Times New Roman" w:hAnsi="Trebuchet MS"/>
          <w:b/>
          <w:snapToGrid w:val="0"/>
          <w:u w:val="single"/>
        </w:rPr>
        <w:t>May</w:t>
      </w:r>
      <w:r>
        <w:rPr>
          <w:rFonts w:ascii="Trebuchet MS" w:eastAsia="Times New Roman" w:hAnsi="Trebuchet MS"/>
          <w:b/>
          <w:snapToGrid w:val="0"/>
          <w:u w:val="single"/>
        </w:rPr>
        <w:t>, 202</w:t>
      </w:r>
      <w:r>
        <w:rPr>
          <w:rFonts w:ascii="Trebuchet MS" w:eastAsia="Times New Roman" w:hAnsi="Trebuchet MS"/>
          <w:b/>
          <w:snapToGrid w:val="0"/>
          <w:u w:val="single"/>
        </w:rPr>
        <w:t>5</w:t>
      </w:r>
      <w:r w:rsidRPr="00CA213A">
        <w:rPr>
          <w:rFonts w:ascii="Trebuchet MS" w:eastAsia="Times New Roman" w:hAnsi="Trebuchet MS"/>
          <w:snapToGrid w:val="0"/>
          <w:u w:val="single"/>
        </w:rPr>
        <w:t xml:space="preserve"> from </w:t>
      </w:r>
      <w:r>
        <w:rPr>
          <w:rFonts w:ascii="Trebuchet MS" w:eastAsia="Times New Roman" w:hAnsi="Trebuchet MS"/>
          <w:b/>
          <w:snapToGrid w:val="0"/>
          <w:u w:val="single"/>
        </w:rPr>
        <w:t>5:0</w:t>
      </w:r>
      <w:r w:rsidRPr="00CA213A">
        <w:rPr>
          <w:rFonts w:ascii="Trebuchet MS" w:eastAsia="Times New Roman" w:hAnsi="Trebuchet MS"/>
          <w:b/>
          <w:snapToGrid w:val="0"/>
          <w:u w:val="single"/>
        </w:rPr>
        <w:t>0PM until adjournment</w:t>
      </w:r>
      <w:r w:rsidRPr="00CA213A">
        <w:rPr>
          <w:rFonts w:ascii="Trebuchet MS" w:eastAsia="Times New Roman" w:hAnsi="Trebuchet MS"/>
          <w:snapToGrid w:val="0"/>
          <w:u w:val="single"/>
        </w:rPr>
        <w:t xml:space="preserve"> </w:t>
      </w:r>
      <w:r w:rsidRPr="00CA213A">
        <w:rPr>
          <w:rFonts w:ascii="Trebuchet MS" w:eastAsia="Times New Roman" w:hAnsi="Trebuchet MS"/>
          <w:snapToGrid w:val="0"/>
        </w:rPr>
        <w:t xml:space="preserve">at the </w:t>
      </w:r>
      <w:r w:rsidRPr="00CA213A">
        <w:rPr>
          <w:rFonts w:ascii="Trebuchet MS" w:eastAsia="Times New Roman" w:hAnsi="Trebuchet MS"/>
          <w:b/>
          <w:snapToGrid w:val="0"/>
        </w:rPr>
        <w:t xml:space="preserve">Mazomanie Town Hall, 711 W. Hudson St. Mazomanie.  </w:t>
      </w:r>
      <w:r w:rsidRPr="00CA213A">
        <w:rPr>
          <w:rFonts w:ascii="Trebuchet MS" w:eastAsia="Times New Roman" w:hAnsi="Trebuchet MS"/>
          <w:snapToGrid w:val="0"/>
        </w:rPr>
        <w:t xml:space="preserve">Please be advised of the following requirements to appear before the Board of Review and procedural requirements if appearing before the Board: </w:t>
      </w: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ab/>
        <w:t xml:space="preserve">No person shall be allowed to appear before the Board of </w:t>
      </w:r>
      <w:proofErr w:type="gramStart"/>
      <w:r w:rsidRPr="00CA213A">
        <w:rPr>
          <w:rFonts w:ascii="Trebuchet MS" w:eastAsia="Times New Roman" w:hAnsi="Trebuchet MS"/>
          <w:snapToGrid w:val="0"/>
        </w:rPr>
        <w:t>Review,</w:t>
      </w:r>
      <w:proofErr w:type="gramEnd"/>
      <w:r w:rsidRPr="00CA213A">
        <w:rPr>
          <w:rFonts w:ascii="Trebuchet MS" w:eastAsia="Times New Roman" w:hAnsi="Trebuchet MS"/>
          <w:snapToGrid w:val="0"/>
        </w:rPr>
        <w:t xml:space="preserve"> to testify to the Board by telephone or to contest the amount of any assessment of real or personal property it the person has refused a reasonable written request by certified mail of the Assessor to view such property.</w:t>
      </w: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ab/>
        <w:t>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ab/>
        <w:t>No person may appear before the Board of Review, testify to the Board by telephone or contest the amount of assessment unless, at least 48 hours before the first meeting of the Board or at least 48 hours before the objection is heard if the objection is allowed because the person has been granted a waiver of the 48-hour notice of an intent to file a written objection by appearing before the Board during the first two hours of the meeting and showing good cause for failure to meet the 48-hour notice requirement and files a written objection, that the person provides to the Clerk of the Board of Review notice as to whether the person will ask for removal of any Board members, and if so, which member will be removed and the  person’s reasonable estimate of the length of time that the hearing will take.</w:t>
      </w: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ab/>
        <w:t>When appearing before the Board, the person shall specify, in writing, the person’s estimate of the value of the land and of the improvements that are the subject of the person’s objection and specify the information that the person used to arrive at that estimate.</w:t>
      </w: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ab/>
        <w:t xml:space="preserve">No person may appear before the Board of Review, testify to the Board by telephone or subject or object to a valuation; it that valuation was made by the Assessor or the Objector using the income method; unless the person supplies the Assessor all the information about income and expenses as specified in the manual under Sec. 73.03(2a), that the Assessor requests. </w:t>
      </w: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ab/>
        <w:t>The Board shall hear upon oath, by telephone, all ill or disabled persons who present to the Board a letter from a physician, surgeon, or osteopath that confirms their illness or disability.  Other persons may be allowed to testify by telephone in certain circumstances. Contact the clerk for more information regarding this.</w:t>
      </w:r>
    </w:p>
    <w:p w:rsidR="00DB72F1" w:rsidRPr="00CA213A" w:rsidRDefault="00DB72F1" w:rsidP="00DB72F1">
      <w:pPr>
        <w:widowControl w:val="0"/>
        <w:tabs>
          <w:tab w:val="left" w:pos="1150"/>
        </w:tabs>
        <w:spacing w:line="277" w:lineRule="exact"/>
        <w:rPr>
          <w:rFonts w:ascii="Trebuchet MS" w:eastAsia="Times New Roman" w:hAnsi="Trebuchet MS"/>
          <w:snapToGrid w:val="0"/>
        </w:rPr>
      </w:pP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Town of Mazomanie Clerk</w:t>
      </w:r>
    </w:p>
    <w:p w:rsidR="00DB72F1" w:rsidRPr="00CA213A" w:rsidRDefault="00DB72F1" w:rsidP="00DB72F1">
      <w:pPr>
        <w:widowControl w:val="0"/>
        <w:tabs>
          <w:tab w:val="left" w:pos="1150"/>
        </w:tabs>
        <w:spacing w:line="277" w:lineRule="exact"/>
        <w:rPr>
          <w:rFonts w:ascii="Trebuchet MS" w:eastAsia="Times New Roman" w:hAnsi="Trebuchet MS"/>
          <w:snapToGrid w:val="0"/>
        </w:rPr>
      </w:pPr>
      <w:r w:rsidRPr="00CA213A">
        <w:rPr>
          <w:rFonts w:ascii="Trebuchet MS" w:eastAsia="Times New Roman" w:hAnsi="Trebuchet MS"/>
          <w:snapToGrid w:val="0"/>
        </w:rPr>
        <w:t>608-795-2920</w:t>
      </w:r>
    </w:p>
    <w:p w:rsidR="00DB72F1" w:rsidRPr="00CA213A" w:rsidRDefault="00DB72F1" w:rsidP="00DB72F1">
      <w:pPr>
        <w:widowControl w:val="0"/>
        <w:tabs>
          <w:tab w:val="left" w:pos="1150"/>
        </w:tabs>
        <w:spacing w:line="277" w:lineRule="exact"/>
        <w:rPr>
          <w:rFonts w:ascii="Trebuchet MS" w:eastAsia="Times New Roman" w:hAnsi="Trebuchet MS"/>
          <w:snapToGrid w:val="0"/>
        </w:rPr>
      </w:pPr>
      <w:hyperlink r:id="rId4" w:history="1">
        <w:r w:rsidRPr="00CA213A">
          <w:rPr>
            <w:rFonts w:ascii="Trebuchet MS" w:eastAsia="Times New Roman" w:hAnsi="Trebuchet MS"/>
            <w:snapToGrid w:val="0"/>
            <w:color w:val="0000FF"/>
            <w:u w:val="single"/>
          </w:rPr>
          <w:t>twnmazo@gmail.com</w:t>
        </w:r>
      </w:hyperlink>
    </w:p>
    <w:p w:rsidR="00DB72F1" w:rsidRPr="00CA213A" w:rsidRDefault="00DB72F1" w:rsidP="00DB72F1">
      <w:pPr>
        <w:widowControl w:val="0"/>
        <w:tabs>
          <w:tab w:val="left" w:pos="1150"/>
        </w:tabs>
        <w:spacing w:line="277" w:lineRule="exact"/>
        <w:rPr>
          <w:rFonts w:ascii="Trebuchet MS" w:eastAsia="Times New Roman" w:hAnsi="Trebuchet MS"/>
          <w:snapToGrid w:val="0"/>
        </w:rPr>
      </w:pPr>
    </w:p>
    <w:p w:rsidR="00DB72F1" w:rsidRPr="00CA213A" w:rsidRDefault="00DB72F1" w:rsidP="00DB72F1">
      <w:pPr>
        <w:widowControl w:val="0"/>
        <w:tabs>
          <w:tab w:val="left" w:pos="1150"/>
        </w:tabs>
        <w:spacing w:line="277" w:lineRule="exact"/>
        <w:rPr>
          <w:rFonts w:ascii="Trebuchet MS" w:eastAsia="Times New Roman" w:hAnsi="Trebuchet MS"/>
          <w:snapToGrid w:val="0"/>
        </w:rPr>
      </w:pPr>
      <w:r>
        <w:rPr>
          <w:rFonts w:ascii="Trebuchet MS" w:eastAsia="Times New Roman" w:hAnsi="Trebuchet MS"/>
          <w:snapToGrid w:val="0"/>
        </w:rPr>
        <w:t>Posted: April 2</w:t>
      </w:r>
      <w:r>
        <w:rPr>
          <w:rFonts w:ascii="Trebuchet MS" w:eastAsia="Times New Roman" w:hAnsi="Trebuchet MS"/>
          <w:snapToGrid w:val="0"/>
        </w:rPr>
        <w:t>2</w:t>
      </w:r>
      <w:r>
        <w:rPr>
          <w:rFonts w:ascii="Trebuchet MS" w:eastAsia="Times New Roman" w:hAnsi="Trebuchet MS"/>
          <w:snapToGrid w:val="0"/>
        </w:rPr>
        <w:t>, 202</w:t>
      </w:r>
      <w:r>
        <w:rPr>
          <w:rFonts w:ascii="Trebuchet MS" w:eastAsia="Times New Roman" w:hAnsi="Trebuchet MS"/>
          <w:snapToGrid w:val="0"/>
        </w:rPr>
        <w:t>5</w:t>
      </w:r>
    </w:p>
    <w:p w:rsidR="007C67F5" w:rsidRDefault="007C67F5"/>
    <w:sectPr w:rsidR="007C6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F1"/>
    <w:rsid w:val="001F2BBF"/>
    <w:rsid w:val="0036096E"/>
    <w:rsid w:val="007C67F5"/>
    <w:rsid w:val="008C47AE"/>
    <w:rsid w:val="00C04BC2"/>
    <w:rsid w:val="00DB72F1"/>
    <w:rsid w:val="00E54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3231611"/>
  <w15:chartTrackingRefBased/>
  <w15:docId w15:val="{AABDF430-9E99-4794-8A60-6FCDA29E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F1"/>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B72F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72F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72F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72F1"/>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B72F1"/>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B72F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B72F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B72F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B72F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2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2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2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2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2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2F1"/>
    <w:rPr>
      <w:rFonts w:eastAsiaTheme="majorEastAsia" w:cstheme="majorBidi"/>
      <w:color w:val="272727" w:themeColor="text1" w:themeTint="D8"/>
    </w:rPr>
  </w:style>
  <w:style w:type="paragraph" w:styleId="Title">
    <w:name w:val="Title"/>
    <w:basedOn w:val="Normal"/>
    <w:next w:val="Normal"/>
    <w:link w:val="TitleChar"/>
    <w:uiPriority w:val="10"/>
    <w:qFormat/>
    <w:rsid w:val="00DB72F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7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2F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7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2F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B72F1"/>
    <w:rPr>
      <w:i/>
      <w:iCs/>
      <w:color w:val="404040" w:themeColor="text1" w:themeTint="BF"/>
    </w:rPr>
  </w:style>
  <w:style w:type="paragraph" w:styleId="ListParagraph">
    <w:name w:val="List Paragraph"/>
    <w:basedOn w:val="Normal"/>
    <w:uiPriority w:val="34"/>
    <w:qFormat/>
    <w:rsid w:val="00DB72F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DB72F1"/>
    <w:rPr>
      <w:i/>
      <w:iCs/>
      <w:color w:val="2F5496" w:themeColor="accent1" w:themeShade="BF"/>
    </w:rPr>
  </w:style>
  <w:style w:type="paragraph" w:styleId="IntenseQuote">
    <w:name w:val="Intense Quote"/>
    <w:basedOn w:val="Normal"/>
    <w:next w:val="Normal"/>
    <w:link w:val="IntenseQuoteChar"/>
    <w:uiPriority w:val="30"/>
    <w:qFormat/>
    <w:rsid w:val="00DB72F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B72F1"/>
    <w:rPr>
      <w:i/>
      <w:iCs/>
      <w:color w:val="2F5496" w:themeColor="accent1" w:themeShade="BF"/>
    </w:rPr>
  </w:style>
  <w:style w:type="character" w:styleId="IntenseReference">
    <w:name w:val="Intense Reference"/>
    <w:basedOn w:val="DefaultParagraphFont"/>
    <w:uiPriority w:val="32"/>
    <w:qFormat/>
    <w:rsid w:val="00DB7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wnmaz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twnofmazo clerk</dc:creator>
  <cp:keywords/>
  <dc:description/>
  <cp:lastModifiedBy>twnofmazo clerk</cp:lastModifiedBy>
  <cp:revision>1</cp:revision>
  <cp:lastPrinted>2025-04-22T16:04:00Z</cp:lastPrinted>
  <dcterms:created xsi:type="dcterms:W3CDTF">2025-04-22T16:02:00Z</dcterms:created>
  <dcterms:modified xsi:type="dcterms:W3CDTF">2025-04-22T16:05:00Z</dcterms:modified>
</cp:coreProperties>
</file>